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CB" w:rsidRDefault="009E72CB" w:rsidP="009E72CB">
      <w:pPr>
        <w:spacing w:after="0" w:line="240" w:lineRule="auto"/>
        <w:jc w:val="both"/>
        <w:rPr>
          <w:b/>
          <w:bCs/>
          <w:szCs w:val="22"/>
        </w:rPr>
      </w:pPr>
    </w:p>
    <w:p w:rsidR="009E72CB" w:rsidRDefault="009E72CB" w:rsidP="009E72CB">
      <w:pPr>
        <w:spacing w:after="0" w:line="240" w:lineRule="auto"/>
        <w:jc w:val="both"/>
        <w:rPr>
          <w:szCs w:val="22"/>
        </w:rPr>
      </w:pPr>
      <w:r>
        <w:rPr>
          <w:b/>
          <w:bCs/>
          <w:szCs w:val="22"/>
        </w:rPr>
        <w:t>Opis procedury:</w:t>
      </w:r>
    </w:p>
    <w:p w:rsidR="009E72CB" w:rsidRDefault="00716DD7" w:rsidP="009E72CB">
      <w:pPr>
        <w:spacing w:after="0" w:line="240" w:lineRule="auto"/>
        <w:jc w:val="both"/>
        <w:rPr>
          <w:szCs w:val="22"/>
        </w:rPr>
      </w:pPr>
      <w:r>
        <w:rPr>
          <w:szCs w:val="22"/>
        </w:rPr>
        <w:t>W</w:t>
      </w:r>
      <w:r w:rsidR="009E72CB">
        <w:rPr>
          <w:szCs w:val="22"/>
        </w:rPr>
        <w:t xml:space="preserve"> ramach tej procedury można </w:t>
      </w:r>
      <w:r>
        <w:rPr>
          <w:szCs w:val="22"/>
        </w:rPr>
        <w:t>złożyć</w:t>
      </w:r>
      <w:r w:rsidR="008B6E97">
        <w:rPr>
          <w:szCs w:val="22"/>
        </w:rPr>
        <w:t xml:space="preserve"> zawiadomien</w:t>
      </w:r>
      <w:r>
        <w:rPr>
          <w:szCs w:val="22"/>
        </w:rPr>
        <w:t>ie</w:t>
      </w:r>
      <w:r w:rsidR="009E72CB">
        <w:rPr>
          <w:szCs w:val="22"/>
        </w:rPr>
        <w:t xml:space="preserve"> o:</w:t>
      </w:r>
    </w:p>
    <w:p w:rsidR="009E72CB" w:rsidRDefault="008B6E97" w:rsidP="009E72CB">
      <w:pPr>
        <w:pStyle w:val="Akapitzlist"/>
        <w:numPr>
          <w:ilvl w:val="0"/>
          <w:numId w:val="1"/>
        </w:numPr>
        <w:spacing w:after="0" w:line="240" w:lineRule="auto"/>
        <w:jc w:val="both"/>
        <w:rPr>
          <w:szCs w:val="22"/>
        </w:rPr>
      </w:pPr>
      <w:r w:rsidRPr="00171F5C">
        <w:rPr>
          <w:kern w:val="36"/>
          <w:sz w:val="24"/>
        </w:rPr>
        <w:t>likwidac</w:t>
      </w:r>
      <w:r>
        <w:rPr>
          <w:kern w:val="36"/>
          <w:sz w:val="24"/>
        </w:rPr>
        <w:t>ji</w:t>
      </w:r>
      <w:r w:rsidRPr="00171F5C">
        <w:rPr>
          <w:kern w:val="36"/>
          <w:sz w:val="24"/>
        </w:rPr>
        <w:t xml:space="preserve"> działalności/zrzeczenie się licencji</w:t>
      </w:r>
      <w:r>
        <w:rPr>
          <w:szCs w:val="22"/>
        </w:rPr>
        <w:t xml:space="preserve"> </w:t>
      </w:r>
      <w:r w:rsidR="009E72CB">
        <w:rPr>
          <w:szCs w:val="22"/>
        </w:rPr>
        <w:t>na wykonywanie krajowego transportu drogowego w zakresie przewozu osób taksówką,</w:t>
      </w:r>
    </w:p>
    <w:p w:rsidR="009E72CB" w:rsidRDefault="009E72CB" w:rsidP="009E72CB">
      <w:pPr>
        <w:spacing w:after="0" w:line="240" w:lineRule="auto"/>
        <w:jc w:val="both"/>
        <w:rPr>
          <w:szCs w:val="22"/>
        </w:rPr>
      </w:pPr>
      <w:r>
        <w:rPr>
          <w:szCs w:val="22"/>
        </w:rPr>
        <w:t>składając właściwie wypełniony wniosek wraz z załącznikami</w:t>
      </w:r>
      <w:r w:rsidR="008B6E97">
        <w:rPr>
          <w:szCs w:val="22"/>
        </w:rPr>
        <w:t>.</w:t>
      </w:r>
    </w:p>
    <w:p w:rsidR="002F3003" w:rsidRDefault="002F3003" w:rsidP="009E72CB">
      <w:pPr>
        <w:spacing w:after="0" w:line="240" w:lineRule="auto"/>
        <w:jc w:val="both"/>
        <w:rPr>
          <w:szCs w:val="22"/>
        </w:rPr>
      </w:pPr>
    </w:p>
    <w:p w:rsidR="002F3003" w:rsidRDefault="002F3003" w:rsidP="002F3003">
      <w:pPr>
        <w:spacing w:after="0" w:line="240" w:lineRule="auto"/>
        <w:jc w:val="both"/>
        <w:rPr>
          <w:b/>
          <w:bCs/>
          <w:sz w:val="24"/>
        </w:rPr>
      </w:pPr>
      <w:r w:rsidRPr="002F3003">
        <w:rPr>
          <w:b/>
          <w:bCs/>
          <w:sz w:val="24"/>
        </w:rPr>
        <w:t>Dodatkowe czynności</w:t>
      </w:r>
      <w:r>
        <w:rPr>
          <w:b/>
          <w:bCs/>
          <w:sz w:val="24"/>
        </w:rPr>
        <w:t>:</w:t>
      </w:r>
    </w:p>
    <w:p w:rsidR="002F3003" w:rsidRDefault="002F3003" w:rsidP="002F3003">
      <w:pPr>
        <w:spacing w:after="0" w:line="240" w:lineRule="auto"/>
        <w:jc w:val="both"/>
      </w:pPr>
      <w:r w:rsidRPr="002F3003">
        <w:rPr>
          <w:sz w:val="24"/>
        </w:rPr>
        <w:t xml:space="preserve">Likwidacja działalności gospodarczej </w:t>
      </w:r>
      <w:r>
        <w:rPr>
          <w:sz w:val="24"/>
        </w:rPr>
        <w:t xml:space="preserve">w CEIDG </w:t>
      </w:r>
      <w:r w:rsidRPr="002F3003">
        <w:rPr>
          <w:sz w:val="24"/>
        </w:rPr>
        <w:t xml:space="preserve">- szczegółowe informacje dotyczące procedury dostępne są </w:t>
      </w:r>
      <w:hyperlink r:id="rId7" w:tgtFrame="_blank" w:history="1">
        <w:r w:rsidRPr="002F3003">
          <w:rPr>
            <w:b/>
            <w:bCs/>
            <w:color w:val="0000FF"/>
            <w:sz w:val="24"/>
            <w:u w:val="single"/>
          </w:rPr>
          <w:t>TUTAJ</w:t>
        </w:r>
      </w:hyperlink>
    </w:p>
    <w:p w:rsidR="009E72CB" w:rsidRDefault="009E72CB" w:rsidP="009E72CB">
      <w:pPr>
        <w:spacing w:after="0" w:line="240" w:lineRule="auto"/>
        <w:jc w:val="both"/>
        <w:rPr>
          <w:szCs w:val="22"/>
        </w:rPr>
      </w:pPr>
      <w:r>
        <w:rPr>
          <w:szCs w:val="22"/>
        </w:rPr>
        <w:br/>
      </w:r>
      <w:r>
        <w:rPr>
          <w:b/>
          <w:bCs/>
          <w:szCs w:val="22"/>
        </w:rPr>
        <w:t>Jednostka odpowiedzialna:</w:t>
      </w:r>
    </w:p>
    <w:p w:rsidR="00364008" w:rsidRDefault="009E72CB" w:rsidP="00364008">
      <w:p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Urząd Miejski w Nysie - </w:t>
      </w:r>
      <w:r w:rsidR="0088585F">
        <w:rPr>
          <w:sz w:val="24"/>
        </w:rPr>
        <w:t xml:space="preserve">Wydział Spraw Obywatelskich </w:t>
      </w:r>
      <w:r w:rsidR="00364008">
        <w:rPr>
          <w:szCs w:val="22"/>
        </w:rPr>
        <w:t>(</w:t>
      </w:r>
      <w:r w:rsidR="00CB0E19">
        <w:rPr>
          <w:szCs w:val="22"/>
        </w:rPr>
        <w:t>I piętro</w:t>
      </w:r>
      <w:r w:rsidR="0088585F">
        <w:rPr>
          <w:szCs w:val="22"/>
        </w:rPr>
        <w:t xml:space="preserve">, </w:t>
      </w:r>
      <w:bookmarkStart w:id="0" w:name="_GoBack"/>
      <w:bookmarkEnd w:id="0"/>
      <w:r w:rsidR="00364008">
        <w:rPr>
          <w:szCs w:val="22"/>
        </w:rPr>
        <w:t xml:space="preserve">pok. </w:t>
      </w:r>
      <w:r w:rsidR="00CB0E19">
        <w:rPr>
          <w:szCs w:val="22"/>
        </w:rPr>
        <w:t>114</w:t>
      </w:r>
      <w:r w:rsidR="00364008">
        <w:rPr>
          <w:szCs w:val="22"/>
        </w:rPr>
        <w:t>, tel. 77 4080550</w:t>
      </w:r>
      <w:r w:rsidR="00FA0898">
        <w:rPr>
          <w:szCs w:val="22"/>
        </w:rPr>
        <w:t xml:space="preserve"> lub 564</w:t>
      </w:r>
      <w:r w:rsidR="00364008">
        <w:rPr>
          <w:szCs w:val="22"/>
        </w:rPr>
        <w:t>).</w:t>
      </w:r>
    </w:p>
    <w:p w:rsidR="009E72CB" w:rsidRDefault="009E72CB" w:rsidP="009E72CB">
      <w:pPr>
        <w:spacing w:after="0" w:line="240" w:lineRule="auto"/>
        <w:jc w:val="both"/>
        <w:rPr>
          <w:b/>
          <w:bCs/>
          <w:szCs w:val="22"/>
        </w:rPr>
      </w:pPr>
      <w:r>
        <w:rPr>
          <w:szCs w:val="22"/>
        </w:rPr>
        <w:br/>
      </w:r>
      <w:r>
        <w:rPr>
          <w:b/>
          <w:bCs/>
          <w:szCs w:val="22"/>
        </w:rPr>
        <w:t>Podstawa prawna:</w:t>
      </w:r>
    </w:p>
    <w:p w:rsidR="00EA01E1" w:rsidRPr="00EA01E1" w:rsidRDefault="00EA01E1" w:rsidP="00EA01E1">
      <w:pPr>
        <w:numPr>
          <w:ilvl w:val="0"/>
          <w:numId w:val="2"/>
        </w:num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Ustawa z dnia 14 czerwca 1960 r. Kodeks postępowania administracyjnego (Dz. U. </w:t>
      </w:r>
      <w:r>
        <w:rPr>
          <w:szCs w:val="22"/>
        </w:rPr>
        <w:br/>
        <w:t>z 201</w:t>
      </w:r>
      <w:r w:rsidR="00364008">
        <w:rPr>
          <w:szCs w:val="22"/>
        </w:rPr>
        <w:t>6</w:t>
      </w:r>
      <w:r>
        <w:rPr>
          <w:szCs w:val="22"/>
        </w:rPr>
        <w:t>r. poz. 2</w:t>
      </w:r>
      <w:r w:rsidR="00364008">
        <w:rPr>
          <w:szCs w:val="22"/>
        </w:rPr>
        <w:t>3</w:t>
      </w:r>
      <w:r>
        <w:rPr>
          <w:szCs w:val="22"/>
        </w:rPr>
        <w:t xml:space="preserve"> z późniejszymi zmianami),</w:t>
      </w:r>
    </w:p>
    <w:p w:rsidR="009E72CB" w:rsidRDefault="009E72CB" w:rsidP="009E72CB">
      <w:pPr>
        <w:numPr>
          <w:ilvl w:val="0"/>
          <w:numId w:val="2"/>
        </w:numPr>
        <w:spacing w:after="0" w:line="240" w:lineRule="auto"/>
        <w:jc w:val="both"/>
        <w:rPr>
          <w:szCs w:val="22"/>
        </w:rPr>
      </w:pPr>
      <w:r>
        <w:rPr>
          <w:szCs w:val="22"/>
        </w:rPr>
        <w:t>Ustawa z dnia 6 września 2001r. o tra</w:t>
      </w:r>
      <w:r w:rsidR="00364008">
        <w:rPr>
          <w:szCs w:val="22"/>
        </w:rPr>
        <w:t>nsporcie drogowym (Dz. U. z 2016</w:t>
      </w:r>
      <w:r>
        <w:rPr>
          <w:szCs w:val="22"/>
        </w:rPr>
        <w:t>r. poz. 1</w:t>
      </w:r>
      <w:r w:rsidR="00364008">
        <w:rPr>
          <w:szCs w:val="22"/>
        </w:rPr>
        <w:t>907</w:t>
      </w:r>
      <w:r>
        <w:rPr>
          <w:szCs w:val="22"/>
        </w:rPr>
        <w:t xml:space="preserve"> </w:t>
      </w:r>
      <w:r>
        <w:rPr>
          <w:szCs w:val="22"/>
        </w:rPr>
        <w:br/>
        <w:t>z późniejszymi zmianami)</w:t>
      </w:r>
      <w:r w:rsidR="00EA01E1">
        <w:rPr>
          <w:szCs w:val="22"/>
        </w:rPr>
        <w:t>.</w:t>
      </w:r>
    </w:p>
    <w:p w:rsidR="009E72CB" w:rsidRPr="002F3003" w:rsidRDefault="009E72CB" w:rsidP="002F3003">
      <w:pPr>
        <w:spacing w:after="0" w:line="240" w:lineRule="auto"/>
      </w:pPr>
      <w:r>
        <w:rPr>
          <w:szCs w:val="22"/>
        </w:rPr>
        <w:br/>
      </w:r>
      <w:r>
        <w:rPr>
          <w:b/>
          <w:bCs/>
          <w:szCs w:val="22"/>
        </w:rPr>
        <w:t>Termin odpowiedzi:</w:t>
      </w:r>
    </w:p>
    <w:p w:rsidR="009E72CB" w:rsidRDefault="00EA01E1" w:rsidP="002F3003">
      <w:pPr>
        <w:spacing w:after="0" w:line="240" w:lineRule="auto"/>
        <w:jc w:val="both"/>
        <w:rPr>
          <w:szCs w:val="22"/>
        </w:rPr>
      </w:pPr>
      <w:r>
        <w:rPr>
          <w:szCs w:val="22"/>
        </w:rPr>
        <w:t>Z</w:t>
      </w:r>
      <w:r w:rsidR="009E72CB">
        <w:rPr>
          <w:szCs w:val="22"/>
        </w:rPr>
        <w:t xml:space="preserve">godnie z art. 35 ustawy z dnia 14 czerwca 1960r. Kodeks postępowania administracyjnego (Dz. U. </w:t>
      </w:r>
      <w:r w:rsidR="009E72CB">
        <w:rPr>
          <w:szCs w:val="22"/>
        </w:rPr>
        <w:br/>
        <w:t>z 201</w:t>
      </w:r>
      <w:r w:rsidR="00364008">
        <w:rPr>
          <w:szCs w:val="22"/>
        </w:rPr>
        <w:t>6</w:t>
      </w:r>
      <w:r w:rsidR="009E72CB">
        <w:rPr>
          <w:szCs w:val="22"/>
        </w:rPr>
        <w:t>r. poz</w:t>
      </w:r>
      <w:r>
        <w:rPr>
          <w:szCs w:val="22"/>
        </w:rPr>
        <w:t>. 2</w:t>
      </w:r>
      <w:r w:rsidR="00364008">
        <w:rPr>
          <w:szCs w:val="22"/>
        </w:rPr>
        <w:t>3</w:t>
      </w:r>
      <w:r>
        <w:rPr>
          <w:szCs w:val="22"/>
        </w:rPr>
        <w:t xml:space="preserve">, z późniejszymi zmianami) sprawę załatwia się bez zbędnej zwłoki. Natomiast </w:t>
      </w:r>
      <w:r>
        <w:t xml:space="preserve">sprawa wymagająca przeprowadzenia postępowania wyjaśniającego - nie później niż w ciągu miesiąca </w:t>
      </w:r>
      <w:r w:rsidR="00D64D7A">
        <w:br/>
      </w:r>
      <w:r>
        <w:t>a sprawa szczególnie skomplikowana - nie później niż w ciągu dwóch miesięcy od dnia wszczęcia postępowania.</w:t>
      </w:r>
    </w:p>
    <w:p w:rsidR="009E72CB" w:rsidRDefault="009E72CB" w:rsidP="00EA01E1">
      <w:pPr>
        <w:spacing w:after="0" w:line="240" w:lineRule="auto"/>
        <w:jc w:val="both"/>
        <w:rPr>
          <w:szCs w:val="22"/>
        </w:rPr>
      </w:pPr>
    </w:p>
    <w:p w:rsidR="009E72CB" w:rsidRDefault="009E72CB" w:rsidP="00EA01E1">
      <w:pPr>
        <w:spacing w:after="0" w:line="240" w:lineRule="auto"/>
        <w:jc w:val="both"/>
        <w:rPr>
          <w:szCs w:val="22"/>
        </w:rPr>
      </w:pPr>
      <w:r>
        <w:rPr>
          <w:b/>
          <w:bCs/>
          <w:szCs w:val="22"/>
        </w:rPr>
        <w:t>Wymagane dokumenty:</w:t>
      </w:r>
    </w:p>
    <w:p w:rsidR="00EA01E1" w:rsidRPr="00EA01E1" w:rsidRDefault="00EA01E1" w:rsidP="00EA01E1">
      <w:pPr>
        <w:numPr>
          <w:ilvl w:val="0"/>
          <w:numId w:val="6"/>
        </w:numPr>
        <w:spacing w:after="0" w:line="240" w:lineRule="auto"/>
        <w:rPr>
          <w:sz w:val="24"/>
        </w:rPr>
      </w:pPr>
      <w:r w:rsidRPr="00EA01E1">
        <w:rPr>
          <w:sz w:val="24"/>
        </w:rPr>
        <w:t>zawiadomienie o likwidacji działalności/zawiadomienie o zrzeczeniu się licencji</w:t>
      </w:r>
      <w:r>
        <w:rPr>
          <w:sz w:val="24"/>
        </w:rPr>
        <w:t>,</w:t>
      </w:r>
    </w:p>
    <w:p w:rsidR="00EA01E1" w:rsidRPr="00EA01E1" w:rsidRDefault="00EA01E1" w:rsidP="00EA01E1">
      <w:pPr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oryginał udzielonej licencji do zwrotu.</w:t>
      </w:r>
    </w:p>
    <w:p w:rsidR="008B6E97" w:rsidRPr="008B6E97" w:rsidRDefault="008B6E97" w:rsidP="00EA01E1">
      <w:pPr>
        <w:spacing w:after="0" w:line="240" w:lineRule="auto"/>
        <w:ind w:left="720"/>
        <w:jc w:val="both"/>
        <w:rPr>
          <w:sz w:val="24"/>
        </w:rPr>
      </w:pPr>
    </w:p>
    <w:p w:rsidR="009E72CB" w:rsidRDefault="009E72CB" w:rsidP="00EA01E1">
      <w:pPr>
        <w:autoSpaceDE w:val="0"/>
        <w:autoSpaceDN w:val="0"/>
        <w:adjustRightInd w:val="0"/>
        <w:spacing w:after="0"/>
        <w:jc w:val="both"/>
        <w:rPr>
          <w:rStyle w:val="Pogrubienie"/>
          <w:b w:val="0"/>
          <w:color w:val="000000"/>
          <w:szCs w:val="22"/>
        </w:rPr>
      </w:pPr>
      <w:r>
        <w:rPr>
          <w:b/>
          <w:bCs/>
          <w:szCs w:val="22"/>
        </w:rPr>
        <w:t>Opłaty:</w:t>
      </w:r>
    </w:p>
    <w:p w:rsidR="009E72CB" w:rsidRPr="008B6E97" w:rsidRDefault="008B6E97" w:rsidP="00EA01E1">
      <w:pPr>
        <w:autoSpaceDE w:val="0"/>
        <w:autoSpaceDN w:val="0"/>
        <w:adjustRightInd w:val="0"/>
        <w:spacing w:after="0"/>
        <w:jc w:val="both"/>
        <w:rPr>
          <w:szCs w:val="22"/>
        </w:rPr>
      </w:pPr>
      <w:r w:rsidRPr="008B6E97">
        <w:rPr>
          <w:szCs w:val="22"/>
        </w:rPr>
        <w:t>Bez opłat</w:t>
      </w:r>
      <w:r>
        <w:rPr>
          <w:szCs w:val="22"/>
        </w:rPr>
        <w:t>.</w:t>
      </w:r>
    </w:p>
    <w:p w:rsidR="008B6E97" w:rsidRDefault="008B6E97" w:rsidP="008B6E97">
      <w:pPr>
        <w:autoSpaceDE w:val="0"/>
        <w:autoSpaceDN w:val="0"/>
        <w:adjustRightInd w:val="0"/>
        <w:spacing w:after="0"/>
        <w:jc w:val="both"/>
        <w:rPr>
          <w:b/>
          <w:szCs w:val="22"/>
        </w:rPr>
      </w:pPr>
    </w:p>
    <w:p w:rsidR="009E72CB" w:rsidRDefault="009E72CB" w:rsidP="009E72CB">
      <w:pPr>
        <w:spacing w:after="0" w:line="240" w:lineRule="auto"/>
        <w:jc w:val="both"/>
        <w:rPr>
          <w:szCs w:val="22"/>
        </w:rPr>
      </w:pPr>
      <w:r>
        <w:rPr>
          <w:b/>
          <w:bCs/>
          <w:szCs w:val="22"/>
        </w:rPr>
        <w:t>Tryb odwoławczy:</w:t>
      </w:r>
    </w:p>
    <w:p w:rsidR="00716DD7" w:rsidRDefault="00716DD7" w:rsidP="00716DD7">
      <w:p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Stronie przysługuje odwołanie do Samorządowego Kolegium Odwoławczego w Opolu </w:t>
      </w:r>
      <w:r>
        <w:rPr>
          <w:szCs w:val="22"/>
        </w:rPr>
        <w:br/>
        <w:t>za pośrednictwem Burmistrza Nysy (tj. organu, który wydał decyzję), w terminie 14 dni od dnia doręczenia decyzji.</w:t>
      </w:r>
    </w:p>
    <w:p w:rsidR="009E72CB" w:rsidRDefault="009E72CB" w:rsidP="009E72CB">
      <w:pPr>
        <w:spacing w:after="0" w:line="240" w:lineRule="auto"/>
        <w:jc w:val="both"/>
        <w:rPr>
          <w:szCs w:val="22"/>
        </w:rPr>
      </w:pPr>
    </w:p>
    <w:p w:rsidR="009E72CB" w:rsidRDefault="009E72CB" w:rsidP="008B6E97">
      <w:pPr>
        <w:spacing w:after="0" w:line="240" w:lineRule="auto"/>
        <w:jc w:val="both"/>
        <w:rPr>
          <w:b/>
          <w:szCs w:val="22"/>
        </w:rPr>
      </w:pPr>
      <w:r>
        <w:rPr>
          <w:b/>
          <w:szCs w:val="22"/>
        </w:rPr>
        <w:t>Uwagi:</w:t>
      </w:r>
    </w:p>
    <w:p w:rsidR="008B6E97" w:rsidRDefault="00716DD7" w:rsidP="008B6E97">
      <w:pPr>
        <w:pStyle w:val="NormalnyWeb"/>
        <w:spacing w:before="0" w:beforeAutospacing="0" w:after="0" w:afterAutospacing="0"/>
        <w:jc w:val="both"/>
      </w:pPr>
      <w:r>
        <w:t>Z</w:t>
      </w:r>
      <w:r w:rsidR="008B6E97">
        <w:t>godnie z art. 14 ustawy z dnia 6 września 2001 r. o transporcie drogowym, przewoźnik drogowy jest obowiązany zgłaszać na piśmie lub w postaci dokumentu elektronicznego organowi, który udzielił licencji, wszelkie zmiany danych, o których mowa w art. 8 - nie później niż w terminie 28 dni od dnia ich powstania.</w:t>
      </w:r>
    </w:p>
    <w:p w:rsidR="008B6E97" w:rsidRDefault="008B6E97" w:rsidP="008B6E97">
      <w:pPr>
        <w:pStyle w:val="NormalnyWeb"/>
        <w:jc w:val="both"/>
      </w:pPr>
      <w:r>
        <w:t>Podane informacje mają charakter ogólny i wynikają z przepisów prawa.</w:t>
      </w:r>
      <w:r>
        <w:br/>
        <w:t xml:space="preserve">W jednostkowych przypadkach może być wymagane złożenie dodatkowych dokumentów </w:t>
      </w:r>
      <w:r>
        <w:br/>
        <w:t>i wyjaśnień.</w:t>
      </w:r>
    </w:p>
    <w:sectPr w:rsidR="008B6E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96D" w:rsidRDefault="0041696D" w:rsidP="00171F5C">
      <w:pPr>
        <w:spacing w:after="0" w:line="240" w:lineRule="auto"/>
      </w:pPr>
      <w:r>
        <w:separator/>
      </w:r>
    </w:p>
  </w:endnote>
  <w:endnote w:type="continuationSeparator" w:id="0">
    <w:p w:rsidR="0041696D" w:rsidRDefault="0041696D" w:rsidP="0017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96D" w:rsidRDefault="0041696D" w:rsidP="00171F5C">
      <w:pPr>
        <w:spacing w:after="0" w:line="240" w:lineRule="auto"/>
      </w:pPr>
      <w:r>
        <w:separator/>
      </w:r>
    </w:p>
  </w:footnote>
  <w:footnote w:type="continuationSeparator" w:id="0">
    <w:p w:rsidR="0041696D" w:rsidRDefault="0041696D" w:rsidP="00171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F5C" w:rsidRPr="00171F5C" w:rsidRDefault="0088585F" w:rsidP="00171F5C">
    <w:pPr>
      <w:pStyle w:val="Nagwek1"/>
      <w:ind w:left="1474" w:hanging="1474"/>
      <w:jc w:val="both"/>
      <w:rPr>
        <w:rFonts w:ascii="Times New Roman" w:eastAsia="Times New Roman" w:hAnsi="Times New Roman" w:cs="Times New Roman"/>
        <w:color w:val="auto"/>
        <w:kern w:val="36"/>
        <w:sz w:val="24"/>
        <w:szCs w:val="24"/>
      </w:rPr>
    </w:pPr>
    <w:r>
      <w:rPr>
        <w:rFonts w:ascii="Times New Roman" w:eastAsia="Times New Roman" w:hAnsi="Times New Roman" w:cs="Times New Roman"/>
        <w:color w:val="auto"/>
        <w:kern w:val="36"/>
        <w:sz w:val="24"/>
        <w:szCs w:val="24"/>
      </w:rPr>
      <w:t>[SO</w:t>
    </w:r>
    <w:r w:rsidR="00EC1C0F">
      <w:rPr>
        <w:rFonts w:ascii="Times New Roman" w:eastAsia="Times New Roman" w:hAnsi="Times New Roman" w:cs="Times New Roman"/>
        <w:color w:val="auto"/>
        <w:kern w:val="36"/>
        <w:sz w:val="24"/>
        <w:szCs w:val="24"/>
      </w:rPr>
      <w:t>/ED/4/C</w:t>
    </w:r>
    <w:r w:rsidR="00171F5C">
      <w:rPr>
        <w:rFonts w:ascii="Times New Roman" w:eastAsia="Times New Roman" w:hAnsi="Times New Roman" w:cs="Times New Roman"/>
        <w:color w:val="auto"/>
        <w:kern w:val="36"/>
        <w:sz w:val="24"/>
        <w:szCs w:val="24"/>
      </w:rPr>
      <w:t xml:space="preserve">] </w:t>
    </w:r>
    <w:r w:rsidR="00171F5C" w:rsidRPr="00171F5C">
      <w:rPr>
        <w:rFonts w:ascii="Times New Roman" w:eastAsia="Times New Roman" w:hAnsi="Times New Roman" w:cs="Times New Roman"/>
        <w:color w:val="auto"/>
        <w:kern w:val="36"/>
        <w:sz w:val="24"/>
        <w:szCs w:val="24"/>
      </w:rPr>
      <w:t xml:space="preserve">Wygaśnięcie licencji na wykonywanie krajowego transportu drogowego </w:t>
    </w:r>
    <w:r w:rsidR="00171F5C">
      <w:rPr>
        <w:rFonts w:ascii="Times New Roman" w:eastAsia="Times New Roman" w:hAnsi="Times New Roman" w:cs="Times New Roman"/>
        <w:color w:val="auto"/>
        <w:kern w:val="36"/>
        <w:sz w:val="24"/>
        <w:szCs w:val="24"/>
      </w:rPr>
      <w:br/>
    </w:r>
    <w:r w:rsidR="00171F5C" w:rsidRPr="00171F5C">
      <w:rPr>
        <w:rFonts w:ascii="Times New Roman" w:eastAsia="Times New Roman" w:hAnsi="Times New Roman" w:cs="Times New Roman"/>
        <w:color w:val="auto"/>
        <w:kern w:val="36"/>
        <w:sz w:val="24"/>
        <w:szCs w:val="24"/>
      </w:rPr>
      <w:t>w zakresie przewozu osób taksówką w związku z likwidacją działalności/zrzeczeniem się licencji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AF0"/>
    <w:multiLevelType w:val="multilevel"/>
    <w:tmpl w:val="9654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B6629"/>
    <w:multiLevelType w:val="multilevel"/>
    <w:tmpl w:val="0C5E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EE0249"/>
    <w:multiLevelType w:val="hybridMultilevel"/>
    <w:tmpl w:val="9044FF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5842DFF"/>
    <w:multiLevelType w:val="hybridMultilevel"/>
    <w:tmpl w:val="71EE4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23EC0"/>
    <w:multiLevelType w:val="multilevel"/>
    <w:tmpl w:val="3318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28138D"/>
    <w:multiLevelType w:val="hybridMultilevel"/>
    <w:tmpl w:val="82125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F5C"/>
    <w:rsid w:val="00054591"/>
    <w:rsid w:val="00171F5C"/>
    <w:rsid w:val="002813FB"/>
    <w:rsid w:val="002F3003"/>
    <w:rsid w:val="00343D5A"/>
    <w:rsid w:val="00364008"/>
    <w:rsid w:val="0041696D"/>
    <w:rsid w:val="005176FF"/>
    <w:rsid w:val="006C6370"/>
    <w:rsid w:val="00716DD7"/>
    <w:rsid w:val="0088585F"/>
    <w:rsid w:val="008B6E97"/>
    <w:rsid w:val="009C3DC6"/>
    <w:rsid w:val="009E72CB"/>
    <w:rsid w:val="00B5491D"/>
    <w:rsid w:val="00BC4F2A"/>
    <w:rsid w:val="00C03CDD"/>
    <w:rsid w:val="00C045A6"/>
    <w:rsid w:val="00C430C5"/>
    <w:rsid w:val="00C8067D"/>
    <w:rsid w:val="00CA4A9F"/>
    <w:rsid w:val="00CB0E19"/>
    <w:rsid w:val="00D64D7A"/>
    <w:rsid w:val="00DB0BE0"/>
    <w:rsid w:val="00E035F3"/>
    <w:rsid w:val="00EA01E1"/>
    <w:rsid w:val="00EB006F"/>
    <w:rsid w:val="00EC1C0F"/>
    <w:rsid w:val="00EC54A9"/>
    <w:rsid w:val="00F323C6"/>
    <w:rsid w:val="00F95F29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936D"/>
  <w15:docId w15:val="{02324276-8379-4501-BFD9-F756446A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72CB"/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76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5176F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F5C"/>
  </w:style>
  <w:style w:type="paragraph" w:styleId="Stopka">
    <w:name w:val="footer"/>
    <w:basedOn w:val="Normalny"/>
    <w:link w:val="StopkaZnak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F5C"/>
  </w:style>
  <w:style w:type="paragraph" w:styleId="Tekstdymka">
    <w:name w:val="Balloon Text"/>
    <w:basedOn w:val="Normalny"/>
    <w:link w:val="TekstdymkaZnak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72C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E72C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B6E97"/>
    <w:pPr>
      <w:spacing w:before="100" w:beforeAutospacing="1" w:after="100" w:afterAutospacing="1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.um.wroc.pl/cases/content/91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ssolinska</dc:creator>
  <cp:lastModifiedBy>Sylwia Sroka</cp:lastModifiedBy>
  <cp:revision>22</cp:revision>
  <dcterms:created xsi:type="dcterms:W3CDTF">2015-05-27T06:18:00Z</dcterms:created>
  <dcterms:modified xsi:type="dcterms:W3CDTF">2017-11-02T07:51:00Z</dcterms:modified>
</cp:coreProperties>
</file>